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7818" w14:textId="69AADA0A" w:rsidR="00BF27F7" w:rsidRPr="009C55C2" w:rsidRDefault="00813567" w:rsidP="00813567">
      <w:pPr>
        <w:jc w:val="center"/>
        <w:rPr>
          <w:rFonts w:ascii="Arial Rounded MT Bold" w:hAnsi="Arial Rounded MT Bold"/>
          <w:color w:val="00B050"/>
          <w:sz w:val="36"/>
          <w:szCs w:val="36"/>
        </w:rPr>
      </w:pPr>
      <w:r w:rsidRPr="009C55C2">
        <w:rPr>
          <w:rFonts w:ascii="Arial Rounded MT Bold" w:hAnsi="Arial Rounded MT Bold"/>
          <w:color w:val="00B050"/>
          <w:sz w:val="36"/>
          <w:szCs w:val="36"/>
        </w:rPr>
        <w:t xml:space="preserve">Join us in </w:t>
      </w:r>
      <w:proofErr w:type="spellStart"/>
      <w:r w:rsidRPr="009C55C2">
        <w:rPr>
          <w:rFonts w:ascii="Arial Rounded MT Bold" w:hAnsi="Arial Rounded MT Bold"/>
          <w:color w:val="00B050"/>
          <w:sz w:val="36"/>
          <w:szCs w:val="36"/>
        </w:rPr>
        <w:t>Rockin</w:t>
      </w:r>
      <w:proofErr w:type="spellEnd"/>
      <w:r w:rsidRPr="009C55C2">
        <w:rPr>
          <w:rFonts w:ascii="Arial Rounded MT Bold" w:hAnsi="Arial Rounded MT Bold"/>
          <w:color w:val="00B050"/>
          <w:sz w:val="36"/>
          <w:szCs w:val="36"/>
        </w:rPr>
        <w:t>’ with the</w:t>
      </w:r>
    </w:p>
    <w:p w14:paraId="5A7BA459" w14:textId="2BE23639" w:rsidR="00813567" w:rsidRDefault="00405085" w:rsidP="00813567">
      <w:pPr>
        <w:jc w:val="center"/>
        <w:rPr>
          <w:rFonts w:ascii="Arial Rounded MT Bold" w:hAnsi="Arial Rounded MT Bold"/>
          <w:color w:val="00B050"/>
          <w:sz w:val="48"/>
          <w:szCs w:val="48"/>
        </w:rPr>
      </w:pPr>
      <w:r>
        <w:rPr>
          <w:rFonts w:ascii="Arial Rounded MT Bold" w:hAnsi="Arial Rounded MT Bold"/>
          <w:noProof/>
          <w:color w:val="00B050"/>
          <w:sz w:val="48"/>
          <w:szCs w:val="48"/>
        </w:rPr>
        <w:drawing>
          <wp:inline distT="0" distB="0" distL="0" distR="0" wp14:anchorId="5BF137CD" wp14:editId="6217E583">
            <wp:extent cx="5200299" cy="863600"/>
            <wp:effectExtent l="0" t="0" r="635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154" cy="8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EBEC" w14:textId="26546EC4" w:rsidR="00405085" w:rsidRDefault="00405085" w:rsidP="009F2071">
      <w:pPr>
        <w:jc w:val="center"/>
        <w:rPr>
          <w:rFonts w:ascii="Arial Rounded MT Bold" w:hAnsi="Arial Rounded MT Bold"/>
          <w:color w:val="00B050"/>
          <w:sz w:val="32"/>
          <w:szCs w:val="32"/>
        </w:rPr>
      </w:pPr>
      <w:r w:rsidRPr="00330D33">
        <w:rPr>
          <w:rFonts w:ascii="Arial Rounded MT Bold" w:hAnsi="Arial Rounded MT Bold"/>
          <w:color w:val="00B050"/>
          <w:sz w:val="32"/>
          <w:szCs w:val="32"/>
        </w:rPr>
        <w:t>Thursday, July 28, 2022</w:t>
      </w:r>
    </w:p>
    <w:p w14:paraId="4E9B1872" w14:textId="799A67D5" w:rsidR="002F0F9C" w:rsidRPr="00330D33" w:rsidRDefault="002F0F9C" w:rsidP="009F2071">
      <w:pPr>
        <w:jc w:val="center"/>
        <w:rPr>
          <w:rFonts w:ascii="Arial Rounded MT Bold" w:hAnsi="Arial Rounded MT Bold"/>
          <w:color w:val="00B050"/>
          <w:sz w:val="32"/>
          <w:szCs w:val="32"/>
        </w:rPr>
      </w:pPr>
      <w:r>
        <w:rPr>
          <w:rFonts w:ascii="Arial Rounded MT Bold" w:hAnsi="Arial Rounded MT Bold"/>
          <w:color w:val="00B050"/>
          <w:sz w:val="32"/>
          <w:szCs w:val="32"/>
        </w:rPr>
        <w:t>9 a.m. – 3 p.m.</w:t>
      </w:r>
    </w:p>
    <w:p w14:paraId="32054BAC" w14:textId="2A23C85B" w:rsidR="00F145B6" w:rsidRPr="00330D33" w:rsidRDefault="00F145B6" w:rsidP="009F2071">
      <w:pPr>
        <w:spacing w:line="240" w:lineRule="auto"/>
        <w:jc w:val="center"/>
        <w:rPr>
          <w:rFonts w:ascii="Arial Rounded MT Bold" w:hAnsi="Arial Rounded MT Bold"/>
          <w:color w:val="2F5496" w:themeColor="accent1" w:themeShade="BF"/>
          <w:sz w:val="28"/>
          <w:szCs w:val="28"/>
        </w:rPr>
      </w:pPr>
      <w:r w:rsidRPr="00330D33">
        <w:rPr>
          <w:rFonts w:ascii="Arial Rounded MT Bold" w:hAnsi="Arial Rounded MT Bold"/>
          <w:color w:val="2F5496" w:themeColor="accent1" w:themeShade="BF"/>
          <w:sz w:val="28"/>
          <w:szCs w:val="28"/>
        </w:rPr>
        <w:t>ASPRS Eastern Great Lakes Region Free 2022 Technical Meeting</w:t>
      </w:r>
    </w:p>
    <w:p w14:paraId="1034DE6D" w14:textId="77777777" w:rsidR="00F145B6" w:rsidRPr="00330D33" w:rsidRDefault="00F145B6" w:rsidP="009F2071">
      <w:pPr>
        <w:spacing w:line="240" w:lineRule="auto"/>
        <w:jc w:val="center"/>
        <w:rPr>
          <w:rFonts w:ascii="Arial Rounded MT Bold" w:hAnsi="Arial Rounded MT Bold"/>
          <w:color w:val="2F5496" w:themeColor="accent1" w:themeShade="BF"/>
          <w:sz w:val="28"/>
          <w:szCs w:val="28"/>
        </w:rPr>
      </w:pPr>
      <w:r w:rsidRPr="00330D33">
        <w:rPr>
          <w:rFonts w:ascii="Arial Rounded MT Bold" w:hAnsi="Arial Rounded MT Bold"/>
          <w:color w:val="2F5496" w:themeColor="accent1" w:themeShade="BF"/>
          <w:sz w:val="28"/>
          <w:szCs w:val="28"/>
        </w:rPr>
        <w:t>“Geospatial Trends and Applications”</w:t>
      </w:r>
    </w:p>
    <w:p w14:paraId="4383ADCA" w14:textId="12AF2102" w:rsidR="00F145B6" w:rsidRPr="00330D33" w:rsidRDefault="00F145B6" w:rsidP="009F2071">
      <w:pPr>
        <w:spacing w:line="240" w:lineRule="auto"/>
        <w:jc w:val="center"/>
        <w:rPr>
          <w:rFonts w:ascii="Arial Rounded MT Bold" w:hAnsi="Arial Rounded MT Bold"/>
          <w:color w:val="2F5496" w:themeColor="accent1" w:themeShade="BF"/>
          <w:sz w:val="28"/>
          <w:szCs w:val="28"/>
        </w:rPr>
      </w:pPr>
      <w:r w:rsidRPr="00330D33">
        <w:rPr>
          <w:rFonts w:ascii="Arial Rounded MT Bold" w:hAnsi="Arial Rounded MT Bold"/>
          <w:color w:val="2F5496" w:themeColor="accent1" w:themeShade="BF"/>
          <w:sz w:val="28"/>
          <w:szCs w:val="28"/>
        </w:rPr>
        <w:t>Keynote Address – Barbara Ryan, Executive Director World Geospatial Industry Council</w:t>
      </w:r>
    </w:p>
    <w:p w14:paraId="102A2694" w14:textId="6E2D94B5" w:rsidR="00F145B6" w:rsidRPr="009F2071" w:rsidRDefault="00D54B02" w:rsidP="009F2071">
      <w:pPr>
        <w:spacing w:line="240" w:lineRule="auto"/>
        <w:jc w:val="center"/>
        <w:rPr>
          <w:rFonts w:ascii="Arial Rounded MT Bold" w:hAnsi="Arial Rounded MT Bold"/>
          <w:color w:val="2F5496" w:themeColor="accent1" w:themeShade="BF"/>
          <w:sz w:val="24"/>
          <w:szCs w:val="24"/>
        </w:rPr>
      </w:pPr>
      <w:r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 xml:space="preserve">Additional </w:t>
      </w:r>
      <w:r w:rsidR="00197772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>speakers include</w:t>
      </w:r>
      <w:r w:rsidR="00FD26DF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 xml:space="preserve"> </w:t>
      </w:r>
      <w:r w:rsidR="00191223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>–</w:t>
      </w:r>
      <w:r w:rsidR="00FD26DF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 xml:space="preserve"> </w:t>
      </w:r>
      <w:r w:rsidR="00191223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 xml:space="preserve">Dr. </w:t>
      </w:r>
      <w:r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>Qassim Abdullah (</w:t>
      </w:r>
      <w:proofErr w:type="spellStart"/>
      <w:r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>Woolpert</w:t>
      </w:r>
      <w:proofErr w:type="spellEnd"/>
      <w:r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>, Inc.), Andrew Mitchell (Kucera International), Dr. Shawana P. Johnson (Global Marketing Insights, Inc.), Jo</w:t>
      </w:r>
      <w:r w:rsidR="00197772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 xml:space="preserve">seph </w:t>
      </w:r>
      <w:proofErr w:type="spellStart"/>
      <w:r w:rsidR="00197772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>Cantz</w:t>
      </w:r>
      <w:proofErr w:type="spellEnd"/>
      <w:r w:rsidR="00197772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 xml:space="preserve"> (CT Consultants)</w:t>
      </w:r>
      <w:r w:rsidR="00B906B3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>,</w:t>
      </w:r>
      <w:r w:rsidR="00197772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 xml:space="preserve"> and Dr. Christopher</w:t>
      </w:r>
      <w:r w:rsidR="00FD26DF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 xml:space="preserve"> Parrish (ASPRS National President and Oregon State University)</w:t>
      </w:r>
    </w:p>
    <w:p w14:paraId="2EB23ADA" w14:textId="0CB38782" w:rsidR="00B906B3" w:rsidRPr="009F2071" w:rsidRDefault="00B906B3" w:rsidP="009F2071">
      <w:pPr>
        <w:spacing w:line="240" w:lineRule="auto"/>
        <w:jc w:val="center"/>
        <w:rPr>
          <w:rFonts w:ascii="Arial Rounded MT Bold" w:hAnsi="Arial Rounded MT Bold"/>
          <w:color w:val="2F5496" w:themeColor="accent1" w:themeShade="BF"/>
          <w:sz w:val="24"/>
          <w:szCs w:val="24"/>
        </w:rPr>
      </w:pPr>
      <w:r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>Join us at the Cleveland Metroparks Canalway Center or virtually</w:t>
      </w:r>
    </w:p>
    <w:p w14:paraId="5E623043" w14:textId="0330CD51" w:rsidR="00B906B3" w:rsidRPr="009F2071" w:rsidRDefault="00B906B3" w:rsidP="009F2071">
      <w:pPr>
        <w:spacing w:line="240" w:lineRule="auto"/>
        <w:jc w:val="center"/>
        <w:rPr>
          <w:rFonts w:ascii="Arial Rounded MT Bold" w:hAnsi="Arial Rounded MT Bold"/>
          <w:color w:val="00B050"/>
          <w:sz w:val="24"/>
          <w:szCs w:val="24"/>
        </w:rPr>
      </w:pPr>
      <w:r w:rsidRPr="009F2071">
        <w:rPr>
          <w:rFonts w:ascii="Arial Rounded MT Bold" w:hAnsi="Arial Rounded MT Bold"/>
          <w:color w:val="00B050"/>
          <w:sz w:val="24"/>
          <w:szCs w:val="24"/>
        </w:rPr>
        <w:t>Followed by</w:t>
      </w:r>
    </w:p>
    <w:p w14:paraId="4A11CCFC" w14:textId="3B0D00A7" w:rsidR="007304A5" w:rsidRPr="009F2071" w:rsidRDefault="007304A5" w:rsidP="009F2071">
      <w:pPr>
        <w:spacing w:line="240" w:lineRule="auto"/>
        <w:jc w:val="center"/>
        <w:rPr>
          <w:rFonts w:ascii="Arial Rounded MT Bold" w:hAnsi="Arial Rounded MT Bold"/>
          <w:color w:val="2F5496" w:themeColor="accent1" w:themeShade="BF"/>
          <w:sz w:val="24"/>
          <w:szCs w:val="24"/>
        </w:rPr>
      </w:pPr>
      <w:r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>ASPRS EGLR Social Outing</w:t>
      </w:r>
    </w:p>
    <w:p w14:paraId="450C5BA3" w14:textId="7CDECBAC" w:rsidR="007304A5" w:rsidRPr="009F2071" w:rsidRDefault="007304A5" w:rsidP="009F2071">
      <w:pPr>
        <w:spacing w:line="240" w:lineRule="auto"/>
        <w:jc w:val="center"/>
        <w:rPr>
          <w:rFonts w:ascii="Arial Rounded MT Bold" w:hAnsi="Arial Rounded MT Bold"/>
          <w:color w:val="2F5496" w:themeColor="accent1" w:themeShade="BF"/>
          <w:sz w:val="24"/>
          <w:szCs w:val="24"/>
        </w:rPr>
      </w:pPr>
      <w:r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>Rock and Roll Hall of Fame</w:t>
      </w:r>
    </w:p>
    <w:p w14:paraId="3B04AB9B" w14:textId="46EE59B5" w:rsidR="007304A5" w:rsidRPr="009F2071" w:rsidRDefault="007304A5" w:rsidP="009F2071">
      <w:pPr>
        <w:spacing w:line="240" w:lineRule="auto"/>
        <w:jc w:val="center"/>
        <w:rPr>
          <w:rFonts w:ascii="Arial Rounded MT Bold" w:hAnsi="Arial Rounded MT Bold"/>
          <w:color w:val="2F5496" w:themeColor="accent1" w:themeShade="BF"/>
          <w:sz w:val="24"/>
          <w:szCs w:val="24"/>
        </w:rPr>
      </w:pPr>
      <w:r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>6:30 p.m. – 9 p.m.</w:t>
      </w:r>
    </w:p>
    <w:p w14:paraId="24B8C3C8" w14:textId="1F8CB5C1" w:rsidR="0029487D" w:rsidRDefault="007304A5" w:rsidP="009F2071">
      <w:pPr>
        <w:spacing w:line="240" w:lineRule="auto"/>
        <w:jc w:val="center"/>
        <w:rPr>
          <w:rFonts w:ascii="Arial Rounded MT Bold" w:hAnsi="Arial Rounded MT Bold"/>
          <w:color w:val="2F5496" w:themeColor="accent1" w:themeShade="BF"/>
          <w:sz w:val="24"/>
          <w:szCs w:val="24"/>
        </w:rPr>
      </w:pPr>
      <w:r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 xml:space="preserve">$21/person </w:t>
      </w:r>
      <w:r w:rsidR="00F2578A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>(group rate) -</w:t>
      </w:r>
      <w:r w:rsidR="00445D4C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 xml:space="preserve"> anyone attending </w:t>
      </w:r>
      <w:r w:rsidR="00281F38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 xml:space="preserve">the social </w:t>
      </w:r>
      <w:r w:rsidR="00445D4C" w:rsidRPr="009F2071">
        <w:rPr>
          <w:rFonts w:ascii="Arial Rounded MT Bold" w:hAnsi="Arial Rounded MT Bold"/>
          <w:color w:val="2F5496" w:themeColor="accent1" w:themeShade="BF"/>
          <w:sz w:val="24"/>
          <w:szCs w:val="24"/>
        </w:rPr>
        <w:t>will need cash or check the day of the event</w:t>
      </w:r>
    </w:p>
    <w:p w14:paraId="1C998538" w14:textId="4F917684" w:rsidR="00000789" w:rsidRPr="009720D7" w:rsidRDefault="00000789" w:rsidP="009F2071">
      <w:pPr>
        <w:spacing w:line="240" w:lineRule="auto"/>
        <w:jc w:val="center"/>
        <w:rPr>
          <w:rFonts w:ascii="Arial Rounded MT Bold" w:hAnsi="Arial Rounded MT Bold"/>
          <w:color w:val="2F5496" w:themeColor="accent1" w:themeShade="BF"/>
          <w:sz w:val="32"/>
          <w:szCs w:val="32"/>
        </w:rPr>
      </w:pPr>
      <w:r w:rsidRPr="009720D7">
        <w:rPr>
          <w:rFonts w:ascii="Arial Rounded MT Bold" w:hAnsi="Arial Rounded MT Bold"/>
          <w:color w:val="2F5496" w:themeColor="accent1" w:themeShade="BF"/>
          <w:sz w:val="32"/>
          <w:szCs w:val="32"/>
        </w:rPr>
        <w:t xml:space="preserve">Register at: </w:t>
      </w:r>
    </w:p>
    <w:p w14:paraId="346F7C05" w14:textId="3F63A7CA" w:rsidR="00B5402A" w:rsidRDefault="00B5402A" w:rsidP="00B5402A">
      <w:pPr>
        <w:spacing w:line="240" w:lineRule="auto"/>
        <w:rPr>
          <w:rFonts w:ascii="Arial Rounded MT Bold" w:hAnsi="Arial Rounded MT Bold"/>
          <w:color w:val="2F5496" w:themeColor="accent1" w:themeShade="BF"/>
          <w:sz w:val="28"/>
          <w:szCs w:val="28"/>
        </w:rPr>
      </w:pPr>
      <w:r>
        <w:rPr>
          <w:rFonts w:ascii="Arial Rounded MT Bold" w:hAnsi="Arial Rounded MT Bold"/>
          <w:noProof/>
          <w:color w:val="4472C4" w:themeColor="accent1"/>
          <w:sz w:val="28"/>
          <w:szCs w:val="28"/>
        </w:rPr>
        <w:drawing>
          <wp:inline distT="0" distB="0" distL="0" distR="0" wp14:anchorId="2A12C785" wp14:editId="1ACB19A4">
            <wp:extent cx="2056079" cy="972097"/>
            <wp:effectExtent l="0" t="0" r="1905" b="0"/>
            <wp:docPr id="6" name="Picture 6" descr="A picture containing outdoor, sky, ground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utdoor, sky, ground, build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600" cy="100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color w:val="2F5496" w:themeColor="accent1" w:themeShade="BF"/>
          <w:sz w:val="28"/>
          <w:szCs w:val="28"/>
        </w:rPr>
        <w:t xml:space="preserve">   </w:t>
      </w:r>
      <w:r>
        <w:rPr>
          <w:rFonts w:ascii="Arial Rounded MT Bold" w:hAnsi="Arial Rounded MT Bold"/>
          <w:color w:val="2F5496" w:themeColor="accent1" w:themeShade="BF"/>
          <w:sz w:val="28"/>
          <w:szCs w:val="28"/>
        </w:rPr>
        <w:tab/>
      </w:r>
      <w:r>
        <w:rPr>
          <w:rFonts w:ascii="Arial Rounded MT Bold" w:hAnsi="Arial Rounded MT Bold"/>
          <w:color w:val="2F5496" w:themeColor="accent1" w:themeShade="BF"/>
          <w:sz w:val="28"/>
          <w:szCs w:val="28"/>
        </w:rPr>
        <w:tab/>
      </w:r>
      <w:r>
        <w:rPr>
          <w:rFonts w:ascii="Arial Rounded MT Bold" w:hAnsi="Arial Rounded MT Bold"/>
          <w:color w:val="2F5496" w:themeColor="accent1" w:themeShade="BF"/>
          <w:sz w:val="28"/>
          <w:szCs w:val="28"/>
        </w:rPr>
        <w:tab/>
        <w:t xml:space="preserve"> </w:t>
      </w:r>
      <w:r>
        <w:rPr>
          <w:rFonts w:ascii="Arial Rounded MT Bold" w:hAnsi="Arial Rounded MT Bold"/>
          <w:color w:val="2F5496" w:themeColor="accent1" w:themeShade="BF"/>
          <w:sz w:val="28"/>
          <w:szCs w:val="28"/>
        </w:rPr>
        <w:tab/>
        <w:t xml:space="preserve"> </w:t>
      </w:r>
      <w:r>
        <w:rPr>
          <w:rFonts w:ascii="Arial Rounded MT Bold" w:hAnsi="Arial Rounded MT Bold"/>
          <w:noProof/>
          <w:color w:val="4472C4" w:themeColor="accent1"/>
          <w:sz w:val="28"/>
          <w:szCs w:val="28"/>
        </w:rPr>
        <w:drawing>
          <wp:inline distT="0" distB="0" distL="0" distR="0" wp14:anchorId="7D97A75C" wp14:editId="50A56C1C">
            <wp:extent cx="1861185" cy="960341"/>
            <wp:effectExtent l="0" t="0" r="5715" b="0"/>
            <wp:docPr id="7" name="Picture 7" descr="A picture containing text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outdoor, build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283" cy="9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8C19A" w14:textId="7CC98B43" w:rsidR="00B5402A" w:rsidRDefault="00B5402A" w:rsidP="00B5402A">
      <w:pPr>
        <w:spacing w:line="240" w:lineRule="auto"/>
        <w:rPr>
          <w:rFonts w:ascii="Arial Rounded MT Bold" w:hAnsi="Arial Rounded MT Bold"/>
          <w:color w:val="2F5496" w:themeColor="accent1" w:themeShade="BF"/>
          <w:sz w:val="20"/>
          <w:szCs w:val="20"/>
        </w:rPr>
      </w:pPr>
      <w:r w:rsidRPr="00B5402A">
        <w:rPr>
          <w:rFonts w:ascii="Arial Rounded MT Bold" w:hAnsi="Arial Rounded MT Bold"/>
          <w:color w:val="2F5496" w:themeColor="accent1" w:themeShade="BF"/>
          <w:sz w:val="20"/>
          <w:szCs w:val="20"/>
        </w:rPr>
        <w:t>Cleveland Metroparks Canalway Center</w:t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  <w:t>Rock and Roll Hall of Fame</w:t>
      </w:r>
    </w:p>
    <w:p w14:paraId="5AF093BB" w14:textId="6F80EBF7" w:rsidR="00B5402A" w:rsidRDefault="00B5402A" w:rsidP="00B5402A">
      <w:pPr>
        <w:spacing w:line="240" w:lineRule="auto"/>
        <w:rPr>
          <w:rFonts w:ascii="Arial Rounded MT Bold" w:hAnsi="Arial Rounded MT Bold"/>
          <w:color w:val="2F5496" w:themeColor="accent1" w:themeShade="BF"/>
          <w:sz w:val="20"/>
          <w:szCs w:val="20"/>
        </w:rPr>
      </w:pP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>4524 East 49th Street</w:t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  <w:t>1100 East 9</w:t>
      </w:r>
      <w:r w:rsidRPr="00B5402A">
        <w:rPr>
          <w:rFonts w:ascii="Arial Rounded MT Bold" w:hAnsi="Arial Rounded MT Bold"/>
          <w:color w:val="2F5496" w:themeColor="accent1" w:themeShade="BF"/>
          <w:sz w:val="20"/>
          <w:szCs w:val="20"/>
          <w:vertAlign w:val="superscript"/>
        </w:rPr>
        <w:t>th</w:t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 xml:space="preserve"> Street</w:t>
      </w:r>
    </w:p>
    <w:p w14:paraId="22FB78FB" w14:textId="3EC889A9" w:rsidR="007304A5" w:rsidRPr="006E466C" w:rsidRDefault="00B5402A" w:rsidP="006E466C">
      <w:pPr>
        <w:spacing w:line="240" w:lineRule="auto"/>
        <w:rPr>
          <w:rFonts w:ascii="Arial Rounded MT Bold" w:hAnsi="Arial Rounded MT Bold"/>
          <w:color w:val="2F5496" w:themeColor="accent1" w:themeShade="BF"/>
          <w:sz w:val="20"/>
          <w:szCs w:val="20"/>
        </w:rPr>
      </w:pP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>Cuyahoga Falls, OH 44125</w:t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</w:r>
      <w:r>
        <w:rPr>
          <w:rFonts w:ascii="Arial Rounded MT Bold" w:hAnsi="Arial Rounded MT Bold"/>
          <w:color w:val="2F5496" w:themeColor="accent1" w:themeShade="BF"/>
          <w:sz w:val="20"/>
          <w:szCs w:val="20"/>
        </w:rPr>
        <w:tab/>
        <w:t>Cleveland, OH 44114</w:t>
      </w:r>
      <w:r w:rsidR="00786E8F">
        <w:rPr>
          <w:rFonts w:ascii="Arial Rounded MT Bold" w:hAnsi="Arial Rounded MT Bold"/>
          <w:color w:val="2F5496" w:themeColor="accent1" w:themeShade="BF"/>
          <w:sz w:val="28"/>
          <w:szCs w:val="28"/>
        </w:rPr>
        <w:tab/>
      </w:r>
    </w:p>
    <w:sectPr w:rsidR="007304A5" w:rsidRPr="006E4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67"/>
    <w:rsid w:val="00000789"/>
    <w:rsid w:val="001453CD"/>
    <w:rsid w:val="00191223"/>
    <w:rsid w:val="00197772"/>
    <w:rsid w:val="00281F38"/>
    <w:rsid w:val="0029487D"/>
    <w:rsid w:val="002D15E1"/>
    <w:rsid w:val="002F0F9C"/>
    <w:rsid w:val="00330D33"/>
    <w:rsid w:val="00405085"/>
    <w:rsid w:val="00445D4C"/>
    <w:rsid w:val="006E466C"/>
    <w:rsid w:val="007304A5"/>
    <w:rsid w:val="00786E8F"/>
    <w:rsid w:val="00813567"/>
    <w:rsid w:val="009720D7"/>
    <w:rsid w:val="009C55C2"/>
    <w:rsid w:val="009F2071"/>
    <w:rsid w:val="00B5402A"/>
    <w:rsid w:val="00B906B3"/>
    <w:rsid w:val="00BF27F7"/>
    <w:rsid w:val="00C61F45"/>
    <w:rsid w:val="00D54B02"/>
    <w:rsid w:val="00F145B6"/>
    <w:rsid w:val="00F2578A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F768"/>
  <w15:chartTrackingRefBased/>
  <w15:docId w15:val="{5DDE1197-31DD-4B8A-B936-3FCCAA26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Horkan</dc:creator>
  <cp:keywords/>
  <dc:description/>
  <cp:lastModifiedBy>Trish Horkan</cp:lastModifiedBy>
  <cp:revision>16</cp:revision>
  <dcterms:created xsi:type="dcterms:W3CDTF">2022-07-11T21:29:00Z</dcterms:created>
  <dcterms:modified xsi:type="dcterms:W3CDTF">2022-07-12T19:53:00Z</dcterms:modified>
</cp:coreProperties>
</file>